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AB9" w14:textId="77777777" w:rsidR="008B699D" w:rsidRDefault="008B699D" w:rsidP="00E120A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606060"/>
          <w:sz w:val="24"/>
          <w:szCs w:val="24"/>
          <w:lang w:eastAsia="pl-PL"/>
        </w:rPr>
      </w:pPr>
    </w:p>
    <w:p w14:paraId="7235C200" w14:textId="2CA6EEAA" w:rsidR="00E120AF" w:rsidRPr="003C558D" w:rsidRDefault="002C34B9" w:rsidP="00E120A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606060"/>
          <w:sz w:val="28"/>
          <w:szCs w:val="28"/>
          <w:lang w:eastAsia="pl-PL"/>
        </w:rPr>
      </w:pPr>
      <w:r w:rsidRPr="003C558D">
        <w:rPr>
          <w:rFonts w:ascii="Open Sans" w:eastAsia="Times New Roman" w:hAnsi="Open Sans" w:cs="Times New Roman"/>
          <w:b/>
          <w:bCs/>
          <w:color w:val="606060"/>
          <w:sz w:val="28"/>
          <w:szCs w:val="28"/>
          <w:lang w:eastAsia="pl-PL"/>
        </w:rPr>
        <w:t>II Badmintonowy Turniej Dla Dzieci i Młodzieży – Warszawa 2021</w:t>
      </w:r>
    </w:p>
    <w:p w14:paraId="40A8F898" w14:textId="77777777" w:rsidR="003C558D" w:rsidRDefault="003C558D" w:rsidP="00445B33">
      <w:pPr>
        <w:shd w:val="clear" w:color="auto" w:fill="FFFFFF"/>
        <w:spacing w:after="225" w:line="276" w:lineRule="auto"/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</w:pPr>
    </w:p>
    <w:p w14:paraId="14B4CB65" w14:textId="2E0CEB3B" w:rsidR="002C34B9" w:rsidRPr="008B699D" w:rsidRDefault="002C34B9" w:rsidP="00445B33">
      <w:pPr>
        <w:shd w:val="clear" w:color="auto" w:fill="FFFFFF"/>
        <w:spacing w:after="225" w:line="276" w:lineRule="auto"/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</w:pP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Już 7 listopada w podwarszawskim klubie LAVO odbędzie się </w:t>
      </w:r>
      <w:r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II Badmintonowy Turniej dla Dzieci i Młodzieży – Warszawa 2021</w:t>
      </w: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. Poprzednia edycja turnieju</w:t>
      </w:r>
      <w:r w:rsidR="00445B33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,</w:t>
      </w: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która odbyła się w ubiegłym roku w warszawskiej Hali Torwar zebrała najwyższe oceny wśród młodych miłośników badmintona. W tym roku 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Partnerem 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wydarzenia 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został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</w:t>
      </w:r>
      <w:r w:rsidR="00E120AF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KINDER Joy of moving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, czyli program z zakresu społecznej odpowiedzialności biznesu, jaki firma Ferrero prowadzi w Polsce od 2007 roku w celu promocji aktywnego stylu życia wśród najmłodszych i ich rodzin. </w:t>
      </w:r>
      <w:r w:rsidR="000E7366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Fundacja Aktywni Dla Polski</w:t>
      </w:r>
      <w:r w:rsidR="000E7366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zapowiada, że </w:t>
      </w: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turniej </w:t>
      </w:r>
      <w:r w:rsidR="000E7366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będzie</w:t>
      </w: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badmintonowym hitem 2021 roku. 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Dzięki strefie 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sportowych animacji </w:t>
      </w:r>
      <w:r w:rsidR="005B16E2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K</w:t>
      </w:r>
      <w:r w:rsidR="00E00D97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INDER</w:t>
      </w:r>
      <w:r w:rsidR="005B16E2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 xml:space="preserve"> </w:t>
      </w:r>
      <w:r w:rsidR="00E120AF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J</w:t>
      </w:r>
      <w:r w:rsidR="005B16E2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oy of moving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n</w:t>
      </w: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a dzieci czekać będą niezliczone </w:t>
      </w:r>
      <w:r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atrakcje</w:t>
      </w:r>
      <w:r w:rsidR="00E120AF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 xml:space="preserve"> oraz wyjątkowe upominki!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</w:t>
      </w: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Nikt 7 listopada nie wyjdzie z klubu LAVO z pustymi rękami. 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Każdy z uczestników otrzyma </w:t>
      </w:r>
      <w:r w:rsidR="005B16E2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pamiątkową koszulkę oraz medal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. Organizator zaopatrzy każdego zawodnika w pakiet startowy w skład którego wejdzie poczęstunek, sportowy upominek oraz woda. </w:t>
      </w:r>
      <w:r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Wiemy także, że ręce najlepszych uginać się będą od wspaniałych nagród</w:t>
      </w:r>
      <w:r w:rsidR="00445B33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,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których współfundatorami będ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zie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fir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ma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</w:t>
      </w:r>
      <w:proofErr w:type="spellStart"/>
      <w:r w:rsidR="005B16E2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Yonex</w:t>
      </w:r>
      <w:proofErr w:type="spellEnd"/>
      <w:r w:rsidR="005B16E2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 xml:space="preserve"> </w:t>
      </w:r>
      <w:r w:rsidR="005B16E2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>oraz</w:t>
      </w:r>
      <w:r w:rsidR="00E120AF" w:rsidRPr="008B699D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program </w:t>
      </w:r>
      <w:r w:rsidR="00E120AF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KINDER Joy of moving</w:t>
      </w:r>
      <w:r w:rsidR="005B16E2" w:rsidRPr="008B699D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!</w:t>
      </w:r>
    </w:p>
    <w:p w14:paraId="76EBAE57" w14:textId="77777777" w:rsidR="002C34B9" w:rsidRPr="00445B33" w:rsidRDefault="002C34B9" w:rsidP="00E120AF">
      <w:pPr>
        <w:shd w:val="clear" w:color="auto" w:fill="FFFFFF"/>
        <w:spacing w:after="225" w:line="360" w:lineRule="auto"/>
        <w:rPr>
          <w:rFonts w:ascii="Open Sans" w:eastAsia="Times New Roman" w:hAnsi="Open Sans" w:cs="Times New Roman"/>
          <w:b/>
          <w:bCs/>
          <w:color w:val="ED7D31" w:themeColor="accent2"/>
          <w:sz w:val="20"/>
          <w:szCs w:val="20"/>
          <w:lang w:eastAsia="pl-PL"/>
        </w:rPr>
      </w:pPr>
      <w:r w:rsidRPr="00445B33">
        <w:rPr>
          <w:rFonts w:ascii="Open Sans" w:eastAsia="Times New Roman" w:hAnsi="Open Sans" w:cs="Times New Roman"/>
          <w:b/>
          <w:bCs/>
          <w:color w:val="ED7D31" w:themeColor="accent2"/>
          <w:sz w:val="20"/>
          <w:szCs w:val="20"/>
          <w:lang w:eastAsia="pl-PL"/>
        </w:rPr>
        <w:t>Turnieje rozgrywane będą w kategoriach:</w:t>
      </w:r>
    </w:p>
    <w:p w14:paraId="4A8C38D7" w14:textId="77777777" w:rsidR="002C34B9" w:rsidRPr="00E120AF" w:rsidRDefault="002C34B9" w:rsidP="00E1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  <w:t>Dziewczynki i Chłopcy rocznik 2012 – 2015</w:t>
      </w:r>
    </w:p>
    <w:p w14:paraId="006D660D" w14:textId="77777777" w:rsidR="002C34B9" w:rsidRPr="00E120AF" w:rsidRDefault="002C34B9" w:rsidP="00E1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  <w:t>Dziewczynki/Chłopcy rocznik 2010 – 2011</w:t>
      </w:r>
    </w:p>
    <w:p w14:paraId="7FF0C14F" w14:textId="77777777" w:rsidR="002C34B9" w:rsidRPr="00E120AF" w:rsidRDefault="002C34B9" w:rsidP="00E1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  <w:t>Dziewczynki/Chłopcy rocznik 2008 – 2009</w:t>
      </w:r>
    </w:p>
    <w:p w14:paraId="5234E391" w14:textId="77777777" w:rsidR="002C34B9" w:rsidRPr="00E120AF" w:rsidRDefault="002C34B9" w:rsidP="00E1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  <w:t>Dziewczynki/Chłopcy rocznik 2006 – 2007</w:t>
      </w:r>
    </w:p>
    <w:p w14:paraId="520B1E65" w14:textId="77777777" w:rsidR="002C34B9" w:rsidRPr="00E120AF" w:rsidRDefault="002C34B9" w:rsidP="00E120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  <w:t>Gra podwójna rocznik 2004 – 2007</w:t>
      </w:r>
    </w:p>
    <w:p w14:paraId="0F99F80A" w14:textId="46957D85" w:rsidR="002C34B9" w:rsidRPr="00E120AF" w:rsidRDefault="002C34B9" w:rsidP="00E120A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  <w:t>Klasyfikacja drużynowa szkół</w:t>
      </w:r>
    </w:p>
    <w:p w14:paraId="6FFD338D" w14:textId="77777777" w:rsidR="000E7366" w:rsidRPr="00E120AF" w:rsidRDefault="000E7366" w:rsidP="00E120AF">
      <w:pPr>
        <w:shd w:val="clear" w:color="auto" w:fill="FFFFFF"/>
        <w:spacing w:before="100" w:beforeAutospacing="1" w:after="0" w:line="360" w:lineRule="auto"/>
        <w:ind w:left="720"/>
        <w:rPr>
          <w:rFonts w:ascii="Open Sans" w:eastAsia="Times New Roman" w:hAnsi="Open Sans" w:cs="Times New Roman"/>
          <w:color w:val="606060"/>
          <w:sz w:val="20"/>
          <w:szCs w:val="20"/>
          <w:lang w:eastAsia="pl-PL"/>
        </w:rPr>
      </w:pPr>
    </w:p>
    <w:p w14:paraId="4384E499" w14:textId="64D5A7E3" w:rsidR="00445B33" w:rsidRDefault="008B699D" w:rsidP="00E120A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O udziale w turnieju decydować będzie kolejność zgłoszeń których dokonywać należy wypełniając formularz </w:t>
      </w:r>
      <w:hyperlink r:id="rId7" w:history="1">
        <w:r w:rsidR="003C558D" w:rsidRPr="003C558D">
          <w:rPr>
            <w:rStyle w:val="Hipercze"/>
            <w:rFonts w:ascii="Open Sans" w:eastAsia="Times New Roman" w:hAnsi="Open Sans" w:cs="Open Sans"/>
            <w:sz w:val="20"/>
            <w:szCs w:val="20"/>
            <w:lang w:eastAsia="pl-PL"/>
          </w:rPr>
          <w:t>https://aktywnidlapolski.pl/wydarzenie/ii-ogolnopolski-turniej-badmintonowy/</w:t>
        </w:r>
      </w:hyperlink>
      <w:r w:rsidR="003C558D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 </w:t>
      </w: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lub wysyłając maila na adres </w:t>
      </w:r>
      <w:hyperlink r:id="rId8" w:history="1">
        <w:r w:rsidRPr="00E120AF">
          <w:rPr>
            <w:rFonts w:ascii="Open Sans" w:eastAsia="Times New Roman" w:hAnsi="Open Sans" w:cs="Open Sans"/>
            <w:color w:val="E30613"/>
            <w:sz w:val="20"/>
            <w:szCs w:val="20"/>
            <w:u w:val="single"/>
            <w:lang w:eastAsia="pl-PL"/>
          </w:rPr>
          <w:t>marekkrawczyk@gazeta.pl</w:t>
        </w:r>
      </w:hyperlink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.</w:t>
      </w:r>
    </w:p>
    <w:p w14:paraId="19E21C8C" w14:textId="46F327F7" w:rsidR="00643622" w:rsidRDefault="002C34B9" w:rsidP="00E120A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Wszystkie informacje udzielane będą pod numer</w:t>
      </w:r>
      <w:r w:rsidR="005B16E2"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ami</w:t>
      </w: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 telefon</w:t>
      </w:r>
      <w:r w:rsidR="005B16E2"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ów</w:t>
      </w: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: </w:t>
      </w:r>
    </w:p>
    <w:p w14:paraId="20CD47F7" w14:textId="5CB90AC0" w:rsidR="002C34B9" w:rsidRPr="00E96B43" w:rsidRDefault="005B16E2" w:rsidP="0064362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 w:rsidRPr="002921C9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602 404 162</w:t>
      </w:r>
      <w:r w:rsidRPr="00643622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 oraz </w:t>
      </w:r>
      <w:r w:rsidR="002C34B9" w:rsidRPr="002921C9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884 750</w:t>
      </w:r>
      <w:r w:rsidR="00E96B43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 </w:t>
      </w:r>
      <w:r w:rsidR="002C34B9" w:rsidRPr="002921C9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770</w:t>
      </w:r>
    </w:p>
    <w:p w14:paraId="41DE5E96" w14:textId="77777777" w:rsidR="00E96B43" w:rsidRPr="008B699D" w:rsidRDefault="00E96B43" w:rsidP="00E96B4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 xml:space="preserve">Więcej informacji znajdziecie na stronie organizatora </w:t>
      </w:r>
      <w:hyperlink r:id="rId9" w:history="1">
        <w:r w:rsidRPr="00E96415">
          <w:rPr>
            <w:rStyle w:val="Hipercze"/>
            <w:rFonts w:ascii="Open Sans" w:eastAsia="Times New Roman" w:hAnsi="Open Sans" w:cs="Times New Roman"/>
            <w:sz w:val="21"/>
            <w:szCs w:val="21"/>
            <w:lang w:eastAsia="pl-PL"/>
          </w:rPr>
          <w:t>www.aktywnidlapolski.pl</w:t>
        </w:r>
      </w:hyperlink>
    </w:p>
    <w:p w14:paraId="718F7F33" w14:textId="77777777" w:rsidR="00E96B43" w:rsidRPr="008B699D" w:rsidRDefault="00E96B43" w:rsidP="00E96B43">
      <w:pPr>
        <w:pStyle w:val="Akapitzlist"/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</w:p>
    <w:p w14:paraId="2B3C56A8" w14:textId="77777777" w:rsidR="008B699D" w:rsidRPr="00643622" w:rsidRDefault="008B699D" w:rsidP="008B699D">
      <w:pPr>
        <w:pStyle w:val="Akapitzlist"/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</w:p>
    <w:p w14:paraId="59C0599B" w14:textId="73A0739A" w:rsidR="00643622" w:rsidRPr="008B699D" w:rsidRDefault="000E7366" w:rsidP="00E120A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606060"/>
          <w:sz w:val="16"/>
          <w:szCs w:val="16"/>
          <w:lang w:eastAsia="pl-PL"/>
        </w:rPr>
      </w:pPr>
      <w:r w:rsidRPr="008B699D">
        <w:rPr>
          <w:rFonts w:ascii="Open Sans" w:eastAsia="Times New Roman" w:hAnsi="Open Sans" w:cs="Times New Roman"/>
          <w:color w:val="606060"/>
          <w:sz w:val="16"/>
          <w:szCs w:val="16"/>
          <w:lang w:eastAsia="pl-PL"/>
        </w:rPr>
        <w:t>Impreza współfinansowana jest ze środków Ministerstwa Kultury, Dziedzictwa Narodowego i Sportu.</w:t>
      </w:r>
    </w:p>
    <w:sectPr w:rsidR="00643622" w:rsidRPr="008B699D" w:rsidSect="008B699D">
      <w:headerReference w:type="default" r:id="rId10"/>
      <w:footerReference w:type="default" r:id="rId11"/>
      <w:pgSz w:w="11906" w:h="16838"/>
      <w:pgMar w:top="2127" w:right="1417" w:bottom="1417" w:left="1417" w:header="10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AEA7" w14:textId="77777777" w:rsidR="006469F8" w:rsidRDefault="006469F8" w:rsidP="008B699D">
      <w:pPr>
        <w:spacing w:after="0" w:line="240" w:lineRule="auto"/>
      </w:pPr>
      <w:r>
        <w:separator/>
      </w:r>
    </w:p>
  </w:endnote>
  <w:endnote w:type="continuationSeparator" w:id="0">
    <w:p w14:paraId="4C741931" w14:textId="77777777" w:rsidR="006469F8" w:rsidRDefault="006469F8" w:rsidP="008B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F27F" w14:textId="0CF2E980" w:rsidR="008B699D" w:rsidRDefault="008B699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48660" wp14:editId="5E75F439">
          <wp:simplePos x="0" y="0"/>
          <wp:positionH relativeFrom="column">
            <wp:posOffset>-880745</wp:posOffset>
          </wp:positionH>
          <wp:positionV relativeFrom="paragraph">
            <wp:posOffset>-525793</wp:posOffset>
          </wp:positionV>
          <wp:extent cx="7575550" cy="1200798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94" cy="1208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441E" w14:textId="77777777" w:rsidR="006469F8" w:rsidRDefault="006469F8" w:rsidP="008B699D">
      <w:pPr>
        <w:spacing w:after="0" w:line="240" w:lineRule="auto"/>
      </w:pPr>
      <w:r>
        <w:separator/>
      </w:r>
    </w:p>
  </w:footnote>
  <w:footnote w:type="continuationSeparator" w:id="0">
    <w:p w14:paraId="6C0B21F4" w14:textId="77777777" w:rsidR="006469F8" w:rsidRDefault="006469F8" w:rsidP="008B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C28C" w14:textId="4CCE0481" w:rsidR="008B699D" w:rsidRDefault="008B699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FB822" wp14:editId="01066E48">
          <wp:simplePos x="0" y="0"/>
          <wp:positionH relativeFrom="page">
            <wp:align>right</wp:align>
          </wp:positionH>
          <wp:positionV relativeFrom="paragraph">
            <wp:posOffset>-683895</wp:posOffset>
          </wp:positionV>
          <wp:extent cx="7668368" cy="1289050"/>
          <wp:effectExtent l="0" t="0" r="8890" b="635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368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94D"/>
    <w:multiLevelType w:val="multilevel"/>
    <w:tmpl w:val="AA7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137BB"/>
    <w:multiLevelType w:val="multilevel"/>
    <w:tmpl w:val="5CE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D1F26"/>
    <w:multiLevelType w:val="hybridMultilevel"/>
    <w:tmpl w:val="4E42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3981"/>
    <w:multiLevelType w:val="multilevel"/>
    <w:tmpl w:val="8B8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A6869"/>
    <w:multiLevelType w:val="multilevel"/>
    <w:tmpl w:val="AAF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A2BC5"/>
    <w:multiLevelType w:val="multilevel"/>
    <w:tmpl w:val="CA7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E6804"/>
    <w:multiLevelType w:val="multilevel"/>
    <w:tmpl w:val="3AA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A6C8C"/>
    <w:multiLevelType w:val="multilevel"/>
    <w:tmpl w:val="27F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31CFD"/>
    <w:multiLevelType w:val="multilevel"/>
    <w:tmpl w:val="96F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B9"/>
    <w:rsid w:val="000E7366"/>
    <w:rsid w:val="002921C9"/>
    <w:rsid w:val="002C34B9"/>
    <w:rsid w:val="003C558D"/>
    <w:rsid w:val="00445B33"/>
    <w:rsid w:val="00551B63"/>
    <w:rsid w:val="005B16E2"/>
    <w:rsid w:val="00643622"/>
    <w:rsid w:val="006469F8"/>
    <w:rsid w:val="006E6552"/>
    <w:rsid w:val="007106D5"/>
    <w:rsid w:val="008B699D"/>
    <w:rsid w:val="00E00D97"/>
    <w:rsid w:val="00E120AF"/>
    <w:rsid w:val="00E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1354"/>
  <w15:chartTrackingRefBased/>
  <w15:docId w15:val="{382CE3F9-3215-40A0-BC38-54A9874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4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34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6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36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99D"/>
  </w:style>
  <w:style w:type="paragraph" w:styleId="Stopka">
    <w:name w:val="footer"/>
    <w:basedOn w:val="Normalny"/>
    <w:link w:val="StopkaZnak"/>
    <w:uiPriority w:val="99"/>
    <w:unhideWhenUsed/>
    <w:rsid w:val="008B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krawczyk@gazet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tywnidlapolski.pl/wydarzenie/ii-ogolnopolski-turniej-badmintonow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ktywnidlapo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Tyryłło Patryk</dc:creator>
  <cp:keywords/>
  <dc:description/>
  <cp:lastModifiedBy>Przemysław Gawlas</cp:lastModifiedBy>
  <cp:revision>7</cp:revision>
  <dcterms:created xsi:type="dcterms:W3CDTF">2021-10-15T11:06:00Z</dcterms:created>
  <dcterms:modified xsi:type="dcterms:W3CDTF">2021-10-15T13:03:00Z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2021-10-14T10:27:48Z</vt:lpwstr>
  </property>
  <property fmtid="{D5CDD505-2E9C-101B-9397-08002B2CF9AE}" pid="4" name="MSIP_Label_115e1d80-5df9-45cf-93c6-b3dca2463c0a_Method">
    <vt:lpwstr>Privileged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2156825f-c86b-4f55-886c-6456518656e2</vt:lpwstr>
  </property>
  <property fmtid="{D5CDD505-2E9C-101B-9397-08002B2CF9AE}" pid="8" name="MSIP_Label_115e1d80-5df9-45cf-93c6-b3dca2463c0a_ContentBits">
    <vt:lpwstr>0</vt:lpwstr>
  </property>
</Properties>
</file>